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D2" w:rsidRPr="009B61D2" w:rsidRDefault="009B61D2" w:rsidP="009B61D2">
      <w:pPr>
        <w:shd w:val="clear" w:color="auto" w:fill="F2F2F2"/>
        <w:spacing w:after="390" w:line="600" w:lineRule="atLeast"/>
        <w:outlineLvl w:val="1"/>
        <w:rPr>
          <w:rFonts w:ascii="Raleway" w:eastAsia="Times New Roman" w:hAnsi="Raleway" w:cs="Helvetica"/>
          <w:color w:val="1B3885"/>
          <w:kern w:val="36"/>
          <w:sz w:val="45"/>
          <w:szCs w:val="45"/>
          <w:lang w:eastAsia="nl-NL"/>
        </w:rPr>
      </w:pPr>
      <w:r w:rsidRPr="009B61D2">
        <w:rPr>
          <w:rFonts w:ascii="Raleway" w:eastAsia="Times New Roman" w:hAnsi="Raleway" w:cs="Helvetica"/>
          <w:color w:val="1B3885"/>
          <w:kern w:val="36"/>
          <w:sz w:val="45"/>
          <w:szCs w:val="45"/>
          <w:lang w:eastAsia="nl-NL"/>
        </w:rPr>
        <w:t>CVRM Implementatiecursus</w:t>
      </w:r>
    </w:p>
    <w:p w:rsidR="009B61D2" w:rsidRPr="009B61D2" w:rsidRDefault="009B61D2" w:rsidP="009B61D2">
      <w:pPr>
        <w:shd w:val="clear" w:color="auto" w:fill="F2F2F2"/>
        <w:spacing w:after="150" w:line="240" w:lineRule="auto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De CVRM-implementatiecursus is een koppelcursus voor huisarts en POH. Deze cursus is opgebouwd uit 3 bijeenkomsten en 1 module huiswerk (</w:t>
      </w:r>
      <w:proofErr w:type="spellStart"/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quickscan</w:t>
      </w:r>
      <w:proofErr w:type="spellEnd"/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 xml:space="preserve"> en verbeterplan). Aan het eind van deze cursus bent u in staat de CVRM zorg volgens de nieuwste NHG</w:t>
      </w:r>
      <w:r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 xml:space="preserve"> </w:t>
      </w: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standaard uit te voeren.</w:t>
      </w:r>
    </w:p>
    <w:p w:rsidR="009B61D2" w:rsidRPr="009B61D2" w:rsidRDefault="009B61D2" w:rsidP="009B61D2">
      <w:pPr>
        <w:shd w:val="clear" w:color="auto" w:fill="FFFFFF"/>
        <w:spacing w:after="405" w:line="300" w:lineRule="atLeast"/>
        <w:outlineLvl w:val="3"/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</w:pPr>
      <w:r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br/>
      </w:r>
      <w:r w:rsidRPr="009B61D2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t>Leerdoelen</w:t>
      </w:r>
    </w:p>
    <w:p w:rsidR="009B61D2" w:rsidRPr="009B61D2" w:rsidRDefault="009B61D2" w:rsidP="009B6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Kennis hebben van de theoretische achtergrond van de nieuwste NHG standaard CVRM en het belang van CVRM zorg</w:t>
      </w:r>
    </w:p>
    <w:p w:rsidR="009B61D2" w:rsidRPr="009B61D2" w:rsidRDefault="009B61D2" w:rsidP="009B6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Doelgroep voor CVRM-zorg kunnen bepalen</w:t>
      </w:r>
    </w:p>
    <w:p w:rsidR="009B61D2" w:rsidRPr="009B61D2" w:rsidRDefault="009B61D2" w:rsidP="009B6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 xml:space="preserve">Het 10 </w:t>
      </w:r>
      <w:proofErr w:type="spellStart"/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jaarsrisico</w:t>
      </w:r>
      <w:proofErr w:type="spellEnd"/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 xml:space="preserve"> op (sterfte aan) hartvaatziekten kunnen bepalen</w:t>
      </w:r>
    </w:p>
    <w:p w:rsidR="009B61D2" w:rsidRPr="009B61D2" w:rsidRDefault="009B61D2" w:rsidP="009B6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Patiënten, die in aanmerking komen voor CVRM-zorg, (niet) medicamenteuze behandeling kunnen bieden volgens de nieuwste CVRM-standaard</w:t>
      </w:r>
    </w:p>
    <w:p w:rsidR="009B61D2" w:rsidRPr="009B61D2" w:rsidRDefault="009B61D2" w:rsidP="009B6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Kennis hebben van de meest voorkomende hartvaatziekten (diagnostiek en behandeling)</w:t>
      </w:r>
      <w:bookmarkStart w:id="0" w:name="_GoBack"/>
      <w:bookmarkEnd w:id="0"/>
    </w:p>
    <w:p w:rsidR="009B61D2" w:rsidRPr="009B61D2" w:rsidRDefault="009B61D2" w:rsidP="009B61D2">
      <w:pPr>
        <w:shd w:val="clear" w:color="auto" w:fill="FFFFFF"/>
        <w:spacing w:after="405" w:line="300" w:lineRule="atLeast"/>
        <w:outlineLvl w:val="3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t>Programma</w:t>
      </w:r>
      <w:r>
        <w:rPr>
          <w:rFonts w:ascii="Raleway" w:eastAsia="Times New Roman" w:hAnsi="Raleway" w:cs="Helvetica"/>
          <w:b/>
          <w:bCs/>
          <w:color w:val="1B3885"/>
          <w:sz w:val="30"/>
          <w:szCs w:val="30"/>
          <w:lang w:eastAsia="nl-NL"/>
        </w:rPr>
        <w:br/>
      </w:r>
      <w:r w:rsidRPr="009B61D2">
        <w:rPr>
          <w:rFonts w:ascii="Raleway" w:eastAsia="Times New Roman" w:hAnsi="Raleway" w:cs="Helvetica"/>
          <w:b/>
          <w:bCs/>
          <w:color w:val="2D2D2D"/>
          <w:sz w:val="24"/>
          <w:szCs w:val="24"/>
          <w:lang w:eastAsia="nl-NL"/>
        </w:rPr>
        <w:t>Module 1</w:t>
      </w:r>
    </w:p>
    <w:p w:rsidR="009B61D2" w:rsidRPr="009B61D2" w:rsidRDefault="009B61D2" w:rsidP="009B6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Theoretische achtergrond NHG standaard CVRM en verschillen met standaard uit 2006</w:t>
      </w:r>
    </w:p>
    <w:p w:rsidR="009B61D2" w:rsidRPr="009B61D2" w:rsidRDefault="009B61D2" w:rsidP="009B6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Belang CVRM-zorg</w:t>
      </w:r>
    </w:p>
    <w:p w:rsidR="009B61D2" w:rsidRPr="009B61D2" w:rsidRDefault="009B61D2" w:rsidP="009B6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Bepalen doelgroepen voor CVRM-zorg</w:t>
      </w:r>
    </w:p>
    <w:p w:rsidR="009B61D2" w:rsidRPr="009B61D2" w:rsidRDefault="009B61D2" w:rsidP="009B6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Werken met de risicotabel</w:t>
      </w:r>
    </w:p>
    <w:p w:rsidR="009B61D2" w:rsidRPr="009B61D2" w:rsidRDefault="009B61D2" w:rsidP="009B6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Uitreiken QuickScan</w:t>
      </w:r>
    </w:p>
    <w:p w:rsidR="009B61D2" w:rsidRPr="009B61D2" w:rsidRDefault="009B61D2" w:rsidP="009B61D2">
      <w:pPr>
        <w:shd w:val="clear" w:color="auto" w:fill="FFFFFF"/>
        <w:spacing w:after="0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b/>
          <w:bCs/>
          <w:color w:val="2D2D2D"/>
          <w:sz w:val="24"/>
          <w:szCs w:val="24"/>
          <w:lang w:eastAsia="nl-NL"/>
        </w:rPr>
        <w:t>Module 2</w:t>
      </w:r>
    </w:p>
    <w:p w:rsidR="009B61D2" w:rsidRPr="009B61D2" w:rsidRDefault="009B61D2" w:rsidP="009B61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Behandeling volgens NHG standaard CVRM</w:t>
      </w:r>
    </w:p>
    <w:p w:rsidR="009B61D2" w:rsidRPr="009B61D2" w:rsidRDefault="009B61D2" w:rsidP="009B61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Leefstijladviezen</w:t>
      </w:r>
    </w:p>
    <w:p w:rsidR="009B61D2" w:rsidRPr="009B61D2" w:rsidRDefault="009B61D2" w:rsidP="009B61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Medicamenteuze behandeling</w:t>
      </w:r>
    </w:p>
    <w:p w:rsidR="009B61D2" w:rsidRPr="009B61D2" w:rsidRDefault="009B61D2" w:rsidP="009B61D2">
      <w:pPr>
        <w:shd w:val="clear" w:color="auto" w:fill="FFFFFF"/>
        <w:spacing w:after="0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b/>
          <w:bCs/>
          <w:color w:val="2D2D2D"/>
          <w:sz w:val="24"/>
          <w:szCs w:val="24"/>
          <w:lang w:eastAsia="nl-NL"/>
        </w:rPr>
        <w:t>Module 3</w:t>
      </w:r>
    </w:p>
    <w:p w:rsidR="009B61D2" w:rsidRPr="009B61D2" w:rsidRDefault="009B61D2" w:rsidP="009B61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Bespreken huiswerk: QuickScan en daaruit volgend verbeterplan</w:t>
      </w:r>
    </w:p>
    <w:p w:rsidR="009B61D2" w:rsidRPr="009B61D2" w:rsidRDefault="009B61D2" w:rsidP="009B61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Bespreken knelpunten implementatie CVRM-zorg</w:t>
      </w:r>
    </w:p>
    <w:p w:rsidR="009B61D2" w:rsidRPr="009B61D2" w:rsidRDefault="009B61D2" w:rsidP="009B61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Hartvaatziekten</w:t>
      </w:r>
    </w:p>
    <w:p w:rsidR="009B61D2" w:rsidRPr="009B61D2" w:rsidRDefault="009B61D2" w:rsidP="009B61D2">
      <w:pPr>
        <w:shd w:val="clear" w:color="auto" w:fill="FFFFFF"/>
        <w:spacing w:after="0" w:line="450" w:lineRule="atLeast"/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</w:pPr>
      <w:r w:rsidRPr="009B61D2">
        <w:rPr>
          <w:rFonts w:ascii="Raleway" w:eastAsia="Times New Roman" w:hAnsi="Raleway" w:cs="Helvetica"/>
          <w:b/>
          <w:bCs/>
          <w:color w:val="2D2D2D"/>
          <w:sz w:val="24"/>
          <w:szCs w:val="24"/>
          <w:lang w:eastAsia="nl-NL"/>
        </w:rPr>
        <w:t>Module 4</w:t>
      </w:r>
    </w:p>
    <w:p w:rsidR="00855EF4" w:rsidRDefault="009B61D2" w:rsidP="00E961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303"/>
      </w:pPr>
      <w:r w:rsidRPr="009B61D2">
        <w:rPr>
          <w:rFonts w:ascii="Raleway" w:eastAsia="Times New Roman" w:hAnsi="Raleway" w:cs="Helvetica"/>
          <w:color w:val="2D2D2D"/>
          <w:sz w:val="24"/>
          <w:szCs w:val="24"/>
          <w:lang w:eastAsia="nl-NL"/>
        </w:rPr>
        <w:t>Huiswerk (QuickScan en verbeterplan)</w:t>
      </w:r>
    </w:p>
    <w:sectPr w:rsidR="0085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C85"/>
    <w:multiLevelType w:val="multilevel"/>
    <w:tmpl w:val="C20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00D5C"/>
    <w:multiLevelType w:val="multilevel"/>
    <w:tmpl w:val="7236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5705B"/>
    <w:multiLevelType w:val="multilevel"/>
    <w:tmpl w:val="672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80B28"/>
    <w:multiLevelType w:val="multilevel"/>
    <w:tmpl w:val="5FC2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D7331"/>
    <w:multiLevelType w:val="multilevel"/>
    <w:tmpl w:val="BA32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7703A"/>
    <w:multiLevelType w:val="multilevel"/>
    <w:tmpl w:val="5DD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D2"/>
    <w:rsid w:val="00855EF4"/>
    <w:rsid w:val="009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854A"/>
  <w15:chartTrackingRefBased/>
  <w15:docId w15:val="{93F0980E-CDC1-49E7-8D79-093FEDF2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B61D2"/>
    <w:rPr>
      <w:strike w:val="0"/>
      <w:dstrike w:val="0"/>
      <w:color w:val="E2057C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9B61D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artdate1">
    <w:name w:val="startdate1"/>
    <w:basedOn w:val="Standaardalinea-lettertype"/>
    <w:rsid w:val="009B61D2"/>
  </w:style>
  <w:style w:type="character" w:customStyle="1" w:styleId="time1">
    <w:name w:val="time1"/>
    <w:basedOn w:val="Standaardalinea-lettertype"/>
    <w:rsid w:val="009B61D2"/>
  </w:style>
  <w:style w:type="character" w:styleId="Zwaar">
    <w:name w:val="Strong"/>
    <w:basedOn w:val="Standaardalinea-lettertype"/>
    <w:uiPriority w:val="22"/>
    <w:qFormat/>
    <w:rsid w:val="009B6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1054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3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1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937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78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23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4354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55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65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9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0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9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64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07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85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57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9E9E9"/>
                <w:right w:val="none" w:sz="0" w:space="0" w:color="auto"/>
              </w:divBdr>
              <w:divsChild>
                <w:div w:id="1921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84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5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615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3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1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73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</dc:creator>
  <cp:keywords/>
  <dc:description/>
  <cp:lastModifiedBy>Bianca van de Klundert</cp:lastModifiedBy>
  <cp:revision>1</cp:revision>
  <dcterms:created xsi:type="dcterms:W3CDTF">2018-02-13T09:14:00Z</dcterms:created>
  <dcterms:modified xsi:type="dcterms:W3CDTF">2018-02-13T09:18:00Z</dcterms:modified>
</cp:coreProperties>
</file>